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3" w:rsidRPr="00BF38CD" w:rsidRDefault="00D83D93" w:rsidP="00D8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526415</wp:posOffset>
            </wp:positionV>
            <wp:extent cx="1548130" cy="1792605"/>
            <wp:effectExtent l="19050" t="0" r="0" b="0"/>
            <wp:wrapThrough wrapText="bothSides">
              <wp:wrapPolygon edited="0">
                <wp:start x="18605" y="230"/>
                <wp:lineTo x="266" y="918"/>
                <wp:lineTo x="-266" y="2525"/>
                <wp:lineTo x="2392" y="3902"/>
                <wp:lineTo x="2126" y="7575"/>
                <wp:lineTo x="1063" y="9870"/>
                <wp:lineTo x="1595" y="14920"/>
                <wp:lineTo x="-266" y="16986"/>
                <wp:lineTo x="-266" y="18593"/>
                <wp:lineTo x="2392" y="19052"/>
                <wp:lineTo x="7974" y="21348"/>
                <wp:lineTo x="9303" y="21348"/>
                <wp:lineTo x="11961" y="21348"/>
                <wp:lineTo x="13555" y="21348"/>
                <wp:lineTo x="20998" y="19052"/>
                <wp:lineTo x="20998" y="18593"/>
                <wp:lineTo x="21529" y="17675"/>
                <wp:lineTo x="21529" y="17445"/>
                <wp:lineTo x="20466" y="14920"/>
                <wp:lineTo x="20998" y="11477"/>
                <wp:lineTo x="21263" y="11248"/>
                <wp:lineTo x="20200" y="8723"/>
                <wp:lineTo x="19669" y="7575"/>
                <wp:lineTo x="18605" y="4132"/>
                <wp:lineTo x="18605" y="3902"/>
                <wp:lineTo x="20200" y="459"/>
                <wp:lineTo x="20200" y="230"/>
                <wp:lineTo x="18605" y="230"/>
              </wp:wrapPolygon>
            </wp:wrapThrough>
            <wp:docPr id="2" name="Рисунок 1" descr="D:\роб.стол\малюнки\lel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.стол\малюнки\lele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8CD">
        <w:rPr>
          <w:rFonts w:ascii="Times New Roman" w:hAnsi="Times New Roman" w:cs="Times New Roman"/>
          <w:sz w:val="28"/>
          <w:szCs w:val="28"/>
        </w:rPr>
        <w:t>Комунальний заклад «Полтавський Палац дитячої та юнацької творчості Полтавської міської ради Полтавської області»</w:t>
      </w: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rPr>
          <w:rFonts w:ascii="Times New Roman" w:hAnsi="Times New Roman" w:cs="Times New Roman"/>
          <w:b/>
          <w:sz w:val="32"/>
          <w:szCs w:val="32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АНАЛІЗ ОСВІТНЬОЇ ДІЯЛЬНОСТІ </w:t>
      </w:r>
    </w:p>
    <w:p w:rsidR="00D83D93" w:rsidRDefault="00D83D93" w:rsidP="00D83D93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ХУДОЖНЬОГО </w:t>
      </w: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ВІДДІЛУ </w:t>
      </w:r>
    </w:p>
    <w:p w:rsidR="00D83D93" w:rsidRPr="008665E0" w:rsidRDefault="00D83D93" w:rsidP="00D83D93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В РАМКАХ РОБОТИ НАД ВИХОВНОЮ ПРОБЛЕМОЮ</w:t>
      </w:r>
    </w:p>
    <w:p w:rsidR="00D83D93" w:rsidRDefault="00D83D93" w:rsidP="00D83D93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«Виховання громадянина-патріота в позашкільному навчальному закладі»</w:t>
      </w:r>
    </w:p>
    <w:p w:rsidR="00D83D93" w:rsidRDefault="00D83D93" w:rsidP="00D83D93">
      <w:pPr>
        <w:jc w:val="center"/>
        <w:rPr>
          <w:rFonts w:cs="Times New Roman"/>
          <w:sz w:val="52"/>
          <w:szCs w:val="52"/>
        </w:rPr>
      </w:pP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2015-2020</w:t>
      </w: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r w:rsidRPr="008665E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р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оки</w:t>
      </w:r>
      <w:r w:rsidRPr="006230F2">
        <w:rPr>
          <w:rFonts w:cs="Times New Roman"/>
          <w:sz w:val="52"/>
          <w:szCs w:val="52"/>
        </w:rPr>
        <w:t xml:space="preserve"> </w:t>
      </w:r>
    </w:p>
    <w:p w:rsidR="00D83D93" w:rsidRPr="00FC46C2" w:rsidRDefault="00D83D93" w:rsidP="00D83D93">
      <w:pPr>
        <w:jc w:val="center"/>
        <w:rPr>
          <w:rFonts w:cs="Times New Roman"/>
          <w:sz w:val="52"/>
          <w:szCs w:val="52"/>
        </w:rPr>
      </w:pPr>
      <w:r w:rsidRPr="006230F2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згідно результатів моніторингового дослідження</w:t>
      </w:r>
    </w:p>
    <w:p w:rsidR="00D83D93" w:rsidRPr="008665E0" w:rsidRDefault="00D83D93" w:rsidP="00D83D9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D83D93" w:rsidRDefault="00D83D93" w:rsidP="00D83D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D93" w:rsidRPr="00F445C2" w:rsidRDefault="00D83D93" w:rsidP="00D83D93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45C2">
        <w:rPr>
          <w:rFonts w:ascii="Times New Roman" w:hAnsi="Times New Roman" w:cs="Times New Roman"/>
          <w:sz w:val="28"/>
          <w:szCs w:val="28"/>
        </w:rPr>
        <w:t>Підготувала:</w:t>
      </w:r>
    </w:p>
    <w:p w:rsidR="00D83D93" w:rsidRPr="00F445C2" w:rsidRDefault="00D83D93" w:rsidP="00D83D93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методист Збронська О.В.</w:t>
      </w:r>
    </w:p>
    <w:p w:rsidR="00D83D93" w:rsidRDefault="00D83D93" w:rsidP="00D83D93">
      <w:pPr>
        <w:rPr>
          <w:rFonts w:ascii="Times New Roman" w:hAnsi="Times New Roman" w:cs="Times New Roman"/>
          <w:b/>
          <w:sz w:val="40"/>
          <w:szCs w:val="40"/>
        </w:rPr>
      </w:pPr>
    </w:p>
    <w:p w:rsidR="00D83D93" w:rsidRPr="00F445C2" w:rsidRDefault="00D83D93" w:rsidP="00D8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5C2">
        <w:rPr>
          <w:rFonts w:ascii="Times New Roman" w:hAnsi="Times New Roman" w:cs="Times New Roman"/>
          <w:sz w:val="28"/>
          <w:szCs w:val="28"/>
        </w:rPr>
        <w:t>Полтава - 2020</w:t>
      </w:r>
    </w:p>
    <w:p w:rsidR="00D83D93" w:rsidRDefault="00D83D93" w:rsidP="00D83D93">
      <w:pPr>
        <w:jc w:val="center"/>
      </w:pPr>
    </w:p>
    <w:p w:rsidR="00D43858" w:rsidRDefault="004B4965" w:rsidP="00D43858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4B4965">
        <w:rPr>
          <w:rFonts w:ascii="Times New Roman" w:hAnsi="Times New Roman" w:cs="Times New Roman"/>
          <w:sz w:val="32"/>
          <w:szCs w:val="32"/>
        </w:rPr>
        <w:t xml:space="preserve">В сучасних умовах розвитку освіти практична діяльність позашкільних навчальних закладів </w:t>
      </w:r>
      <w:r w:rsidR="002240A4">
        <w:rPr>
          <w:rFonts w:ascii="Times New Roman" w:hAnsi="Times New Roman" w:cs="Times New Roman"/>
          <w:sz w:val="32"/>
          <w:szCs w:val="32"/>
        </w:rPr>
        <w:t>в сфері</w:t>
      </w:r>
      <w:r w:rsidRPr="004B4965">
        <w:rPr>
          <w:rFonts w:ascii="Times New Roman" w:hAnsi="Times New Roman" w:cs="Times New Roman"/>
          <w:sz w:val="32"/>
          <w:szCs w:val="32"/>
        </w:rPr>
        <w:t xml:space="preserve"> національно-патріотичного виховання вимагає впровадження у діяльність якісно нових </w:t>
      </w:r>
      <w:r w:rsidR="00EE54A4">
        <w:rPr>
          <w:rFonts w:ascii="Times New Roman" w:hAnsi="Times New Roman" w:cs="Times New Roman"/>
          <w:sz w:val="32"/>
          <w:szCs w:val="32"/>
        </w:rPr>
        <w:t xml:space="preserve">освітніх </w:t>
      </w:r>
      <w:r w:rsidRPr="004B4965"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</w:rPr>
        <w:t>тодів і технологій</w:t>
      </w:r>
      <w:r w:rsidRPr="004B4965">
        <w:rPr>
          <w:rFonts w:ascii="Times New Roman" w:hAnsi="Times New Roman" w:cs="Times New Roman"/>
          <w:sz w:val="32"/>
          <w:szCs w:val="32"/>
        </w:rPr>
        <w:t xml:space="preserve">, які спрямовані на формування у дітей </w:t>
      </w:r>
      <w:r w:rsidR="00CE56EA">
        <w:rPr>
          <w:rFonts w:ascii="Times New Roman" w:hAnsi="Times New Roman" w:cs="Times New Roman"/>
          <w:sz w:val="32"/>
          <w:szCs w:val="32"/>
        </w:rPr>
        <w:t xml:space="preserve">та молоді </w:t>
      </w:r>
      <w:r w:rsidRPr="004B4965">
        <w:rPr>
          <w:rFonts w:ascii="Times New Roman" w:hAnsi="Times New Roman" w:cs="Times New Roman"/>
          <w:sz w:val="32"/>
          <w:szCs w:val="32"/>
        </w:rPr>
        <w:t xml:space="preserve">свідомого ставлення до суспільних норм і національних цінностей. </w:t>
      </w:r>
      <w:r w:rsidR="00BD6693" w:rsidRPr="004B4965">
        <w:rPr>
          <w:rFonts w:ascii="Times New Roman" w:hAnsi="Times New Roman" w:cs="Times New Roman"/>
          <w:sz w:val="32"/>
          <w:szCs w:val="32"/>
        </w:rPr>
        <w:t>Нині патріотизм покликаний дати новий імпульс духовному оздоровленню народу, формуванню в Україні громадянського суспільства, яке передбачає трансформацію громадянської свідомості, моральної, правової культури особистості, розквіту національної самосвідомості.</w:t>
      </w:r>
    </w:p>
    <w:p w:rsidR="00E51B88" w:rsidRPr="00D43858" w:rsidRDefault="00B544EE" w:rsidP="00D43858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B544EE">
        <w:rPr>
          <w:rFonts w:ascii="Times New Roman" w:hAnsi="Times New Roman" w:cs="Times New Roman"/>
          <w:sz w:val="32"/>
          <w:szCs w:val="32"/>
        </w:rPr>
        <w:t>Враховуючи всю багатогранність процесу національно</w:t>
      </w:r>
      <w:r>
        <w:rPr>
          <w:rFonts w:ascii="Times New Roman" w:hAnsi="Times New Roman" w:cs="Times New Roman"/>
          <w:sz w:val="32"/>
          <w:szCs w:val="32"/>
        </w:rPr>
        <w:t>-патріотичного</w:t>
      </w:r>
      <w:r w:rsidRPr="00B544EE">
        <w:rPr>
          <w:rFonts w:ascii="Times New Roman" w:hAnsi="Times New Roman" w:cs="Times New Roman"/>
          <w:sz w:val="32"/>
          <w:szCs w:val="32"/>
        </w:rPr>
        <w:t xml:space="preserve"> виховання, н</w:t>
      </w:r>
      <w:r w:rsidR="00E51B88" w:rsidRPr="00B544EE">
        <w:rPr>
          <w:rFonts w:ascii="Times New Roman" w:hAnsi="Times New Roman" w:cs="Times New Roman"/>
          <w:sz w:val="32"/>
          <w:szCs w:val="32"/>
        </w:rPr>
        <w:t>адзвичайно актуальним стає твердження В. Сухомлинського, який зазначав що: «патріотизм необхідно прищеплювати шлях</w:t>
      </w:r>
      <w:r w:rsidRPr="00B544EE">
        <w:rPr>
          <w:rFonts w:ascii="Times New Roman" w:hAnsi="Times New Roman" w:cs="Times New Roman"/>
          <w:sz w:val="32"/>
          <w:szCs w:val="32"/>
        </w:rPr>
        <w:t>ом розвитку позитивних емоцій», і творча діяльність в цьому контексті стає як ніколи затребуваною.</w:t>
      </w:r>
    </w:p>
    <w:p w:rsidR="0010519A" w:rsidRDefault="0010519A" w:rsidP="00B544E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умовах сучасного позашкільного закладу освіти, який об’єднує дітей та молодь із різними творчими запитами та вподобаннями є </w:t>
      </w:r>
      <w:r w:rsidRPr="003768F7">
        <w:rPr>
          <w:rFonts w:ascii="Times New Roman" w:hAnsi="Times New Roman" w:cs="Times New Roman"/>
          <w:sz w:val="32"/>
          <w:szCs w:val="32"/>
        </w:rPr>
        <w:t>необмежене поле можливостей роз</w:t>
      </w:r>
      <w:r>
        <w:rPr>
          <w:rFonts w:ascii="Times New Roman" w:hAnsi="Times New Roman" w:cs="Times New Roman"/>
          <w:sz w:val="32"/>
          <w:szCs w:val="32"/>
        </w:rPr>
        <w:t xml:space="preserve">витку позитивних емоцій у дітей, шляхом залучення їх до різноманітної освітньої діяльності. </w:t>
      </w:r>
    </w:p>
    <w:p w:rsidR="002240A4" w:rsidRPr="0010519A" w:rsidRDefault="00E51B88" w:rsidP="001051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Саме тому</w:t>
      </w:r>
      <w:r w:rsidR="00B544E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240A4">
        <w:rPr>
          <w:rFonts w:ascii="Times New Roman" w:hAnsi="Times New Roman" w:cs="Times New Roman"/>
          <w:sz w:val="32"/>
          <w:szCs w:val="32"/>
        </w:rPr>
        <w:t xml:space="preserve">оботакерівників гуртків художнього відділу КЗ «Полтавський Палац дитячої та юнацької творчості» Полтавської міської ради Полтавської області </w:t>
      </w:r>
      <w:r w:rsidR="002240A4" w:rsidRPr="003768F7">
        <w:rPr>
          <w:rFonts w:ascii="Times New Roman" w:hAnsi="Times New Roman" w:cs="Times New Roman"/>
          <w:sz w:val="32"/>
          <w:szCs w:val="32"/>
        </w:rPr>
        <w:t xml:space="preserve">над виховною проблемою «Виховання громадянина патріота в умовах позашкільного закладу </w:t>
      </w:r>
      <w:r w:rsidR="002240A4" w:rsidRPr="003768F7">
        <w:rPr>
          <w:rFonts w:ascii="Times New Roman" w:hAnsi="Times New Roman" w:cs="Times New Roman"/>
          <w:sz w:val="32"/>
          <w:szCs w:val="32"/>
        </w:rPr>
        <w:lastRenderedPageBreak/>
        <w:t xml:space="preserve">освіти» </w:t>
      </w:r>
      <w:r w:rsidR="002240A4">
        <w:rPr>
          <w:rFonts w:ascii="Times New Roman" w:hAnsi="Times New Roman" w:cs="Times New Roman"/>
          <w:sz w:val="32"/>
          <w:szCs w:val="32"/>
        </w:rPr>
        <w:t xml:space="preserve">була спрямована на </w:t>
      </w:r>
      <w:r w:rsidR="00D43858">
        <w:rPr>
          <w:rFonts w:ascii="Times New Roman" w:hAnsi="Times New Roman" w:cs="Times New Roman"/>
          <w:sz w:val="32"/>
          <w:szCs w:val="32"/>
        </w:rPr>
        <w:t>вирішення</w:t>
      </w:r>
      <w:r w:rsidR="002240A4">
        <w:rPr>
          <w:rFonts w:ascii="Times New Roman" w:hAnsi="Times New Roman" w:cs="Times New Roman"/>
          <w:sz w:val="32"/>
          <w:szCs w:val="32"/>
        </w:rPr>
        <w:t xml:space="preserve"> наступних </w:t>
      </w:r>
      <w:r w:rsidR="002240A4" w:rsidRPr="0010519A">
        <w:rPr>
          <w:rFonts w:ascii="Times New Roman" w:hAnsi="Times New Roman" w:cs="Times New Roman"/>
          <w:b/>
          <w:sz w:val="32"/>
          <w:szCs w:val="32"/>
        </w:rPr>
        <w:t>виховних завдань</w:t>
      </w:r>
      <w:r w:rsidR="0010519A" w:rsidRPr="0010519A">
        <w:rPr>
          <w:rFonts w:ascii="Times New Roman" w:hAnsi="Times New Roman" w:cs="Times New Roman"/>
          <w:b/>
          <w:sz w:val="32"/>
          <w:szCs w:val="32"/>
        </w:rPr>
        <w:t>:</w:t>
      </w:r>
    </w:p>
    <w:p w:rsidR="002240A4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19A">
        <w:rPr>
          <w:rFonts w:ascii="Times New Roman" w:hAnsi="Times New Roman" w:cs="Times New Roman"/>
          <w:sz w:val="32"/>
          <w:szCs w:val="32"/>
        </w:rPr>
        <w:t xml:space="preserve">сприяння формуванню ціннісного ставлення до себе, сім’ї, родини, людей; до суспільства, нації та держави; до праці; до природи; до культури і мистецтва; </w:t>
      </w:r>
    </w:p>
    <w:p w:rsidR="002240A4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19A">
        <w:rPr>
          <w:rFonts w:ascii="Times New Roman" w:hAnsi="Times New Roman" w:cs="Times New Roman"/>
          <w:sz w:val="32"/>
          <w:szCs w:val="32"/>
        </w:rPr>
        <w:t xml:space="preserve">виховання почуття належності до рідного народу, інтересу до народних та державних свят; </w:t>
      </w:r>
    </w:p>
    <w:p w:rsidR="002240A4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19A">
        <w:rPr>
          <w:rFonts w:ascii="Times New Roman" w:hAnsi="Times New Roman" w:cs="Times New Roman"/>
          <w:sz w:val="32"/>
          <w:szCs w:val="32"/>
        </w:rPr>
        <w:t xml:space="preserve">соціалізація особистості на засадах загальнолюдської моралі; </w:t>
      </w:r>
    </w:p>
    <w:p w:rsidR="002240A4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19A">
        <w:rPr>
          <w:rFonts w:ascii="Times New Roman" w:hAnsi="Times New Roman" w:cs="Times New Roman"/>
          <w:sz w:val="32"/>
          <w:szCs w:val="32"/>
        </w:rPr>
        <w:t>утвердження поваги до Конституції України, законодавства, державної символіки, державної мови;</w:t>
      </w:r>
    </w:p>
    <w:p w:rsidR="002240A4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19A">
        <w:rPr>
          <w:rFonts w:ascii="Times New Roman" w:hAnsi="Times New Roman" w:cs="Times New Roman"/>
          <w:sz w:val="32"/>
          <w:szCs w:val="32"/>
        </w:rPr>
        <w:t>розширення етичних уявлень про добро, справедливість, утвердження гуманістичної етики та формування поваги до таких цінностей, як свобода, рівність, чесність, відповідальність;</w:t>
      </w:r>
    </w:p>
    <w:p w:rsidR="00BD6693" w:rsidRPr="0010519A" w:rsidRDefault="00BD6693" w:rsidP="001051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519A">
        <w:rPr>
          <w:rFonts w:ascii="Times New Roman" w:hAnsi="Times New Roman" w:cs="Times New Roman"/>
          <w:sz w:val="32"/>
          <w:szCs w:val="32"/>
        </w:rPr>
        <w:t>формування соціально активної особистості.</w:t>
      </w:r>
    </w:p>
    <w:p w:rsidR="006E6111" w:rsidRDefault="00D43858" w:rsidP="00E44E6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Обираючи форми та методи освітнього впливу саме в контексті національно- патріотичного виховання  педагоги відділу велику увагу приділяли самоосвіті. Зокрема, брали активну участь у семінарах</w:t>
      </w:r>
      <w:r w:rsidR="00E44E63">
        <w:rPr>
          <w:rFonts w:ascii="Times New Roman" w:hAnsi="Times New Roman" w:cs="Times New Roman"/>
          <w:sz w:val="32"/>
          <w:szCs w:val="32"/>
        </w:rPr>
        <w:t xml:space="preserve">, конкурсах та ін. </w:t>
      </w:r>
      <w:r w:rsidR="00B66B5A">
        <w:rPr>
          <w:rFonts w:ascii="Times New Roman" w:hAnsi="Times New Roman" w:cs="Times New Roman"/>
          <w:sz w:val="32"/>
          <w:szCs w:val="32"/>
        </w:rPr>
        <w:t>за тема</w:t>
      </w:r>
      <w:r w:rsidR="00E44E63">
        <w:rPr>
          <w:rFonts w:ascii="Times New Roman" w:hAnsi="Times New Roman" w:cs="Times New Roman"/>
          <w:sz w:val="32"/>
          <w:szCs w:val="32"/>
        </w:rPr>
        <w:t xml:space="preserve">тикою виховної проблеми </w:t>
      </w:r>
      <w:r w:rsidR="00C71ED2">
        <w:rPr>
          <w:rFonts w:ascii="Times New Roman" w:hAnsi="Times New Roman" w:cs="Times New Roman"/>
          <w:sz w:val="32"/>
          <w:szCs w:val="32"/>
        </w:rPr>
        <w:t>Палацу</w:t>
      </w:r>
      <w:r w:rsidR="00E44E63">
        <w:rPr>
          <w:rFonts w:ascii="Times New Roman" w:hAnsi="Times New Roman" w:cs="Times New Roman"/>
          <w:sz w:val="32"/>
          <w:szCs w:val="32"/>
        </w:rPr>
        <w:t xml:space="preserve"> (додаток, с.1)</w:t>
      </w:r>
      <w:r w:rsidR="00C71ED2">
        <w:rPr>
          <w:rFonts w:ascii="Times New Roman" w:hAnsi="Times New Roman" w:cs="Times New Roman"/>
          <w:sz w:val="32"/>
          <w:szCs w:val="32"/>
        </w:rPr>
        <w:t xml:space="preserve">, де мали змогу поділитися власним досвідом та ознайомитися з практичними напрацюваннями своїх колег. </w:t>
      </w:r>
    </w:p>
    <w:p w:rsidR="000E2D52" w:rsidRDefault="00E44E63" w:rsidP="00F926F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10910" cy="433290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D52" w:rsidRDefault="00D83D93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D93">
        <w:rPr>
          <w:rFonts w:ascii="Times New Roman" w:hAnsi="Times New Roman" w:cs="Times New Roman"/>
          <w:sz w:val="32"/>
          <w:szCs w:val="32"/>
        </w:rPr>
        <w:t>Працюючи</w:t>
      </w:r>
      <w:r w:rsidR="000E2D52" w:rsidRPr="004F78B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E2D52">
        <w:rPr>
          <w:rFonts w:ascii="Times New Roman" w:hAnsi="Times New Roman" w:cs="Times New Roman"/>
          <w:sz w:val="32"/>
          <w:szCs w:val="32"/>
        </w:rPr>
        <w:t xml:space="preserve">на виховною проблемою Палацу педагоги художнього відділу значно поповнили свої методичні </w:t>
      </w:r>
      <w:r w:rsidR="00823210">
        <w:rPr>
          <w:rFonts w:ascii="Times New Roman" w:hAnsi="Times New Roman" w:cs="Times New Roman"/>
          <w:sz w:val="32"/>
          <w:szCs w:val="32"/>
        </w:rPr>
        <w:t>куточки сценаріями та  методичними розробками</w:t>
      </w:r>
      <w:r w:rsidR="00C470F5">
        <w:rPr>
          <w:rFonts w:ascii="Times New Roman" w:hAnsi="Times New Roman" w:cs="Times New Roman"/>
          <w:sz w:val="32"/>
          <w:szCs w:val="32"/>
        </w:rPr>
        <w:t xml:space="preserve"> (додаток, с.2)</w:t>
      </w:r>
      <w:r w:rsidR="008232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23210" w:rsidRDefault="00F926FA" w:rsidP="00F926F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023241" cy="3084830"/>
            <wp:effectExtent l="38100" t="57150" r="3492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ED2" w:rsidRDefault="00F926FA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Варто зазначити, що розробок сценаріїв різноманітних заходів в методичних напрацюваннях керівників гуртків -  найбільше. І це не випадково, адже саме ця форма </w:t>
      </w:r>
      <w:r w:rsidR="001E5876">
        <w:rPr>
          <w:rFonts w:ascii="Times New Roman" w:hAnsi="Times New Roman" w:cs="Times New Roman"/>
          <w:sz w:val="32"/>
          <w:szCs w:val="32"/>
        </w:rPr>
        <w:t>є більш прийнятною</w:t>
      </w:r>
      <w:r w:rsidR="0061395A">
        <w:rPr>
          <w:rFonts w:ascii="Times New Roman" w:hAnsi="Times New Roman" w:cs="Times New Roman"/>
          <w:sz w:val="32"/>
          <w:szCs w:val="32"/>
        </w:rPr>
        <w:t xml:space="preserve"> та універсальною </w:t>
      </w:r>
      <w:r>
        <w:rPr>
          <w:rFonts w:ascii="Times New Roman" w:hAnsi="Times New Roman" w:cs="Times New Roman"/>
          <w:sz w:val="32"/>
          <w:szCs w:val="32"/>
        </w:rPr>
        <w:t xml:space="preserve">для роботи в творчих колективах. Вона дає змогу педагогу варіювати форми роботи, змінювати засоби впливу на вихованців залежно від  їх віку та творчих вподобань. </w:t>
      </w:r>
    </w:p>
    <w:p w:rsidR="007924CB" w:rsidRDefault="001E5876" w:rsidP="007924C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D93">
        <w:rPr>
          <w:rFonts w:ascii="Times New Roman" w:hAnsi="Times New Roman" w:cs="Times New Roman"/>
          <w:sz w:val="32"/>
          <w:szCs w:val="32"/>
        </w:rPr>
        <w:t xml:space="preserve"> Окремо варто зупинитися на участі керівників гуртків та їх вихованців у</w:t>
      </w:r>
      <w:r w:rsidR="00D83D93" w:rsidRPr="00D83D93">
        <w:rPr>
          <w:rFonts w:ascii="Times New Roman" w:hAnsi="Times New Roman" w:cs="Times New Roman"/>
          <w:sz w:val="32"/>
          <w:szCs w:val="32"/>
        </w:rPr>
        <w:t xml:space="preserve"> проє</w:t>
      </w:r>
      <w:r w:rsidRPr="00D83D93">
        <w:rPr>
          <w:rFonts w:ascii="Times New Roman" w:hAnsi="Times New Roman" w:cs="Times New Roman"/>
          <w:sz w:val="32"/>
          <w:szCs w:val="32"/>
        </w:rPr>
        <w:t>ктній діяльності.</w:t>
      </w:r>
      <w:r w:rsidR="00D83D93" w:rsidRPr="00D83D93">
        <w:rPr>
          <w:rFonts w:ascii="Times New Roman" w:hAnsi="Times New Roman" w:cs="Times New Roman"/>
          <w:sz w:val="32"/>
          <w:szCs w:val="32"/>
        </w:rPr>
        <w:t xml:space="preserve"> </w:t>
      </w:r>
      <w:r w:rsidRPr="00D83D93">
        <w:rPr>
          <w:rFonts w:ascii="Times New Roman" w:hAnsi="Times New Roman" w:cs="Times New Roman"/>
          <w:sz w:val="32"/>
          <w:szCs w:val="32"/>
        </w:rPr>
        <w:t>Метод проектів</w:t>
      </w:r>
      <w:r w:rsidR="00D83D93" w:rsidRPr="00D83D93">
        <w:rPr>
          <w:rFonts w:ascii="Times New Roman" w:hAnsi="Times New Roman" w:cs="Times New Roman"/>
          <w:sz w:val="32"/>
          <w:szCs w:val="32"/>
        </w:rPr>
        <w:t xml:space="preserve"> </w:t>
      </w:r>
      <w:r w:rsidRPr="00D83D93">
        <w:rPr>
          <w:rFonts w:ascii="Times New Roman" w:hAnsi="Times New Roman" w:cs="Times New Roman"/>
          <w:sz w:val="32"/>
          <w:szCs w:val="32"/>
        </w:rPr>
        <w:t>не є принципово новим у освітньому процесі Полтавського Палацу дитячої та юнацької творчості. Але саме він дає змогу раціонально поєднати теоретичн</w:t>
      </w:r>
      <w:r w:rsidR="00C470F5" w:rsidRPr="00D83D93">
        <w:rPr>
          <w:rFonts w:ascii="Times New Roman" w:hAnsi="Times New Roman" w:cs="Times New Roman"/>
          <w:sz w:val="32"/>
          <w:szCs w:val="32"/>
        </w:rPr>
        <w:t>ий</w:t>
      </w:r>
      <w:r w:rsidR="00D83D93" w:rsidRPr="00D83D93">
        <w:rPr>
          <w:rFonts w:ascii="Times New Roman" w:hAnsi="Times New Roman" w:cs="Times New Roman"/>
          <w:sz w:val="32"/>
          <w:szCs w:val="32"/>
        </w:rPr>
        <w:t xml:space="preserve"> </w:t>
      </w:r>
      <w:r w:rsidRPr="00D83D93">
        <w:rPr>
          <w:rFonts w:ascii="Times New Roman" w:hAnsi="Times New Roman" w:cs="Times New Roman"/>
          <w:sz w:val="32"/>
          <w:szCs w:val="32"/>
        </w:rPr>
        <w:t>та практичн</w:t>
      </w:r>
      <w:r w:rsidR="00C470F5" w:rsidRPr="00D83D93">
        <w:rPr>
          <w:rFonts w:ascii="Times New Roman" w:hAnsi="Times New Roman" w:cs="Times New Roman"/>
          <w:sz w:val="32"/>
          <w:szCs w:val="32"/>
        </w:rPr>
        <w:t>ий</w:t>
      </w:r>
      <w:r w:rsidR="00D83D93" w:rsidRPr="00D83D93">
        <w:rPr>
          <w:rFonts w:ascii="Times New Roman" w:hAnsi="Times New Roman" w:cs="Times New Roman"/>
          <w:sz w:val="32"/>
          <w:szCs w:val="32"/>
        </w:rPr>
        <w:t xml:space="preserve"> </w:t>
      </w:r>
      <w:r w:rsidR="00C470F5" w:rsidRPr="00D83D93">
        <w:rPr>
          <w:rFonts w:ascii="Times New Roman" w:hAnsi="Times New Roman" w:cs="Times New Roman"/>
          <w:sz w:val="32"/>
          <w:szCs w:val="32"/>
        </w:rPr>
        <w:t>досвід для</w:t>
      </w:r>
      <w:r w:rsidR="00C470F5">
        <w:rPr>
          <w:rFonts w:ascii="Times New Roman" w:hAnsi="Times New Roman" w:cs="Times New Roman"/>
          <w:sz w:val="32"/>
          <w:szCs w:val="32"/>
        </w:rPr>
        <w:t xml:space="preserve"> розв’язання конкретних проблем в спільній діяльності вихованців. </w:t>
      </w:r>
      <w:r w:rsidR="007924CB" w:rsidRPr="00C470F5">
        <w:rPr>
          <w:rFonts w:ascii="Times New Roman" w:hAnsi="Times New Roman" w:cs="Times New Roman"/>
          <w:sz w:val="32"/>
          <w:szCs w:val="32"/>
        </w:rPr>
        <w:t xml:space="preserve">Це метод в основі якого лежить розвиток пізнавальних, творчих навичок, умінь самостійно конструювати свої знання, орієнтуватися в інформаційному просторі, критично мислити. Він створює умови, за яких </w:t>
      </w:r>
      <w:r w:rsidR="007924CB">
        <w:rPr>
          <w:rFonts w:ascii="Times New Roman" w:hAnsi="Times New Roman" w:cs="Times New Roman"/>
          <w:sz w:val="32"/>
          <w:szCs w:val="32"/>
        </w:rPr>
        <w:t>вихованець</w:t>
      </w:r>
      <w:r w:rsidR="007924CB" w:rsidRPr="00C470F5">
        <w:rPr>
          <w:rFonts w:ascii="Times New Roman" w:hAnsi="Times New Roman" w:cs="Times New Roman"/>
          <w:sz w:val="32"/>
          <w:szCs w:val="32"/>
        </w:rPr>
        <w:t xml:space="preserve"> може діяти самостійно, а не за зразком, виконувати пошукові і дослідницькі дії, а основний акцент робиться на творчому розвитку особистості.</w:t>
      </w:r>
    </w:p>
    <w:p w:rsidR="007924CB" w:rsidRDefault="007924CB" w:rsidP="007924C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Зацікавленість вихованців у набутті не лише практичного досвіду у сфері естетичного виховання, яскраво відобразилась у залученні їх до заходів, що базуються на повазі </w:t>
      </w:r>
      <w:r w:rsidR="0061395A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>високих моральних принципів, які  притаманні українській народній культурі.</w:t>
      </w:r>
    </w:p>
    <w:p w:rsidR="001B48BC" w:rsidRDefault="001B48BC" w:rsidP="001E587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Направленість </w:t>
      </w:r>
      <w:r w:rsidR="00D83D93" w:rsidRPr="00D83D93">
        <w:rPr>
          <w:rFonts w:ascii="Times New Roman" w:hAnsi="Times New Roman" w:cs="Times New Roman"/>
          <w:sz w:val="32"/>
          <w:szCs w:val="32"/>
        </w:rPr>
        <w:t>проє</w:t>
      </w:r>
      <w:r w:rsidRPr="00D83D93">
        <w:rPr>
          <w:rFonts w:ascii="Times New Roman" w:hAnsi="Times New Roman" w:cs="Times New Roman"/>
          <w:sz w:val="32"/>
          <w:szCs w:val="32"/>
        </w:rPr>
        <w:t>ктів,</w:t>
      </w:r>
      <w:r>
        <w:rPr>
          <w:rFonts w:ascii="Times New Roman" w:hAnsi="Times New Roman" w:cs="Times New Roman"/>
          <w:sz w:val="32"/>
          <w:szCs w:val="32"/>
        </w:rPr>
        <w:t xml:space="preserve"> які діють у Палаці, дійсно різноманітна. Вони охоплюють різні сфери життя вихованців, але </w:t>
      </w:r>
      <w:r>
        <w:rPr>
          <w:rFonts w:ascii="Times New Roman" w:hAnsi="Times New Roman" w:cs="Times New Roman"/>
          <w:sz w:val="32"/>
          <w:szCs w:val="32"/>
        </w:rPr>
        <w:lastRenderedPageBreak/>
        <w:t>варто звернути увагу, що участь гуртківців у проектній діяльності надзвичайно вагома.</w:t>
      </w:r>
    </w:p>
    <w:p w:rsidR="001B48BC" w:rsidRDefault="001B48BC" w:rsidP="007924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48BC" w:rsidRPr="001B48BC" w:rsidRDefault="001B48BC" w:rsidP="001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BC">
        <w:rPr>
          <w:rFonts w:ascii="Times New Roman" w:hAnsi="Times New Roman" w:cs="Times New Roman"/>
          <w:b/>
          <w:sz w:val="28"/>
          <w:szCs w:val="28"/>
        </w:rPr>
        <w:t>Участь гуртків художнього  відділу</w:t>
      </w:r>
    </w:p>
    <w:p w:rsidR="001B48BC" w:rsidRPr="001B48BC" w:rsidRDefault="001B48BC" w:rsidP="001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BC">
        <w:rPr>
          <w:rFonts w:ascii="Times New Roman" w:hAnsi="Times New Roman" w:cs="Times New Roman"/>
          <w:b/>
          <w:sz w:val="28"/>
          <w:szCs w:val="28"/>
        </w:rPr>
        <w:t>в проектній діяльності за виховною проблемою закладу</w:t>
      </w:r>
    </w:p>
    <w:p w:rsidR="001B48BC" w:rsidRPr="001B48BC" w:rsidRDefault="001B48BC" w:rsidP="001E5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76" w:rsidRDefault="00C470F5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5447444" cy="51041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8BC" w:rsidRDefault="001B48BC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48BC" w:rsidRDefault="001B48BC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48BC" w:rsidRDefault="001B48BC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48BC" w:rsidRDefault="007924CB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Плідною виявилась співпраця керівників гуртків художнього відділу та методичного корпусу Палацу в рамках роботи за відкритими комплексними програмами. Педагоги художнього відділу активно користувалися </w:t>
      </w:r>
      <w:r w:rsidR="00086B86">
        <w:rPr>
          <w:rFonts w:ascii="Times New Roman" w:hAnsi="Times New Roman" w:cs="Times New Roman"/>
          <w:sz w:val="32"/>
          <w:szCs w:val="32"/>
        </w:rPr>
        <w:t>методичними напрацюваннями відповідно до тем, що були актуальними у творчих об’єднаннях. Велику частку заходів було проведено</w:t>
      </w:r>
      <w:r w:rsidR="0061395A">
        <w:rPr>
          <w:rFonts w:ascii="Times New Roman" w:hAnsi="Times New Roman" w:cs="Times New Roman"/>
          <w:sz w:val="32"/>
          <w:szCs w:val="32"/>
        </w:rPr>
        <w:t xml:space="preserve"> безпосередньо </w:t>
      </w:r>
      <w:r w:rsidR="00086B86">
        <w:rPr>
          <w:rFonts w:ascii="Times New Roman" w:hAnsi="Times New Roman" w:cs="Times New Roman"/>
          <w:sz w:val="32"/>
          <w:szCs w:val="32"/>
        </w:rPr>
        <w:t xml:space="preserve"> методистами. </w:t>
      </w:r>
    </w:p>
    <w:p w:rsidR="001B48BC" w:rsidRDefault="001B48BC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48BC" w:rsidRPr="00CA3A1B" w:rsidRDefault="001B48BC" w:rsidP="001B4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A1B">
        <w:rPr>
          <w:rFonts w:ascii="Times New Roman" w:hAnsi="Times New Roman" w:cs="Times New Roman"/>
          <w:b/>
          <w:sz w:val="32"/>
          <w:szCs w:val="32"/>
        </w:rPr>
        <w:t>Виховні заходи за тематикою виховної проблеми,</w:t>
      </w:r>
    </w:p>
    <w:p w:rsidR="001B48BC" w:rsidRPr="00CA3A1B" w:rsidRDefault="001B48BC" w:rsidP="001B4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A1B">
        <w:rPr>
          <w:rFonts w:ascii="Times New Roman" w:hAnsi="Times New Roman" w:cs="Times New Roman"/>
          <w:b/>
          <w:sz w:val="32"/>
          <w:szCs w:val="32"/>
        </w:rPr>
        <w:t xml:space="preserve"> проведені в гуртках відділу за ВКП</w:t>
      </w:r>
    </w:p>
    <w:p w:rsidR="00C470F5" w:rsidRDefault="001B48BC" w:rsidP="004B49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5835732" cy="403923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6B86" w:rsidRDefault="00086B86" w:rsidP="00086B8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724911" cy="46113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6B86" w:rsidRDefault="00086B86" w:rsidP="004B4965">
      <w:pPr>
        <w:spacing w:line="360" w:lineRule="auto"/>
        <w:ind w:firstLine="708"/>
        <w:jc w:val="both"/>
        <w:rPr>
          <w:rFonts w:ascii="Times New Roman" w:hAnsi="Times New Roman" w:cs="Times New Roman"/>
          <w:color w:val="666666"/>
          <w:szCs w:val="28"/>
          <w:shd w:val="clear" w:color="auto" w:fill="FFFFFF"/>
        </w:rPr>
      </w:pPr>
    </w:p>
    <w:p w:rsidR="00086B86" w:rsidRDefault="00074E1C" w:rsidP="00074E1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D93">
        <w:rPr>
          <w:rFonts w:ascii="Times New Roman" w:hAnsi="Times New Roman" w:cs="Times New Roman"/>
          <w:sz w:val="32"/>
          <w:szCs w:val="32"/>
        </w:rPr>
        <w:t>Ф</w:t>
      </w:r>
      <w:r w:rsidR="00086B86" w:rsidRPr="00D83D93">
        <w:rPr>
          <w:rFonts w:ascii="Times New Roman" w:hAnsi="Times New Roman" w:cs="Times New Roman"/>
          <w:sz w:val="32"/>
          <w:szCs w:val="32"/>
        </w:rPr>
        <w:t>ормування ціннісного ставлення особистості до своїх Бать</w:t>
      </w:r>
      <w:r w:rsidRPr="00D83D93">
        <w:rPr>
          <w:rFonts w:ascii="Times New Roman" w:hAnsi="Times New Roman" w:cs="Times New Roman"/>
          <w:sz w:val="32"/>
          <w:szCs w:val="32"/>
        </w:rPr>
        <w:t>ківщини, держави, народу, нації,є головною тенденцією патріотичного виховання.</w:t>
      </w:r>
      <w:r w:rsidR="00D83D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86B86">
        <w:rPr>
          <w:rFonts w:ascii="Times New Roman" w:hAnsi="Times New Roman" w:cs="Times New Roman"/>
          <w:sz w:val="32"/>
          <w:szCs w:val="32"/>
        </w:rPr>
        <w:t>Підпорядковуючи свою діяльність саме цій м</w:t>
      </w:r>
      <w:r>
        <w:rPr>
          <w:rFonts w:ascii="Times New Roman" w:hAnsi="Times New Roman" w:cs="Times New Roman"/>
          <w:sz w:val="32"/>
          <w:szCs w:val="32"/>
        </w:rPr>
        <w:t>еті педагоги художнього відділу у своїй роботі на виховною проблемою Палацу провели низку заходів відповідної тематики, серед яких: виховні години та бесіди, екскурсії, конкурсно-пізнавальні та –</w:t>
      </w:r>
      <w:r w:rsidR="00D83D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розважальні програми та ін.</w:t>
      </w:r>
    </w:p>
    <w:p w:rsidR="00074E1C" w:rsidRDefault="00074E1C" w:rsidP="00074E1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74E1C" w:rsidRDefault="00074E1C" w:rsidP="00074E1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74E1C" w:rsidRDefault="00074E1C" w:rsidP="00082F2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4E1C" w:rsidRPr="00074E1C" w:rsidRDefault="00074E1C" w:rsidP="00074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Заходи за тематикою виховної проблеми, </w:t>
      </w:r>
    </w:p>
    <w:p w:rsidR="00074E1C" w:rsidRPr="00CA3A1B" w:rsidRDefault="00074E1C" w:rsidP="0007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E1C">
        <w:rPr>
          <w:rFonts w:ascii="Times New Roman" w:hAnsi="Times New Roman" w:cs="Times New Roman"/>
          <w:b/>
          <w:sz w:val="32"/>
          <w:szCs w:val="32"/>
        </w:rPr>
        <w:t>проведені з вихованцями у гуртках відділу</w:t>
      </w:r>
    </w:p>
    <w:p w:rsidR="00074E1C" w:rsidRDefault="00074E1C" w:rsidP="00074E1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74E1C" w:rsidRPr="004B4965" w:rsidRDefault="00074E1C" w:rsidP="00074E1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45380" cy="280681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638A" w:rsidRDefault="00EF638A" w:rsidP="00EF6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638A" w:rsidRDefault="00EF638A" w:rsidP="0061395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638A">
        <w:rPr>
          <w:rFonts w:ascii="Times New Roman" w:hAnsi="Times New Roman" w:cs="Times New Roman"/>
          <w:sz w:val="32"/>
          <w:szCs w:val="32"/>
        </w:rPr>
        <w:t xml:space="preserve">Важливе місце у патріотичному вихованні гуртківців займає участь у масових заходах патріотичного змісту. Необхідною умовою підвищення ефективності патріотичного виховання є залучення дітей та молоді до підготовки та проведення виховних заходів, спрямованих на формування патріотичних якостей, самоосвіту, самовиховання. </w:t>
      </w:r>
      <w:r>
        <w:rPr>
          <w:rFonts w:ascii="Times New Roman" w:hAnsi="Times New Roman" w:cs="Times New Roman"/>
          <w:sz w:val="32"/>
          <w:szCs w:val="32"/>
        </w:rPr>
        <w:t xml:space="preserve">Динаміка </w:t>
      </w:r>
      <w:r w:rsidR="0061395A">
        <w:rPr>
          <w:rFonts w:ascii="Times New Roman" w:hAnsi="Times New Roman" w:cs="Times New Roman"/>
          <w:sz w:val="32"/>
          <w:szCs w:val="32"/>
        </w:rPr>
        <w:t xml:space="preserve">участі у масових  виховних заходах </w:t>
      </w:r>
      <w:r>
        <w:rPr>
          <w:rFonts w:ascii="Times New Roman" w:hAnsi="Times New Roman" w:cs="Times New Roman"/>
          <w:sz w:val="32"/>
          <w:szCs w:val="32"/>
        </w:rPr>
        <w:t>у процесі роботи над виховною проблемою Палацу відображено  у наступній Діаграмі.</w:t>
      </w:r>
    </w:p>
    <w:p w:rsidR="00EF638A" w:rsidRDefault="00EF638A" w:rsidP="00EF6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68995" cy="653542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638A" w:rsidRDefault="00EF638A" w:rsidP="00EF6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67FA5" w:rsidRDefault="00267FA5" w:rsidP="00267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FA5">
        <w:rPr>
          <w:rFonts w:ascii="Times New Roman" w:hAnsi="Times New Roman" w:cs="Times New Roman"/>
          <w:sz w:val="32"/>
          <w:szCs w:val="32"/>
        </w:rPr>
        <w:t>«Любов до Батьківщини починається із захоплення красою того, що бачить перед собою дитина, чим вона милується, в що вкладає частку своєї душі.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267FA5">
        <w:rPr>
          <w:rFonts w:ascii="Times New Roman" w:hAnsi="Times New Roman" w:cs="Times New Roman"/>
          <w:sz w:val="32"/>
          <w:szCs w:val="32"/>
        </w:rPr>
        <w:t xml:space="preserve"> Із цим твердженням В. Сухомлинського важко  не погодитися.    </w:t>
      </w:r>
    </w:p>
    <w:p w:rsidR="00267FA5" w:rsidRPr="00267FA5" w:rsidRDefault="00267FA5" w:rsidP="00267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FA5">
        <w:rPr>
          <w:rFonts w:ascii="Times New Roman" w:hAnsi="Times New Roman" w:cs="Times New Roman"/>
          <w:sz w:val="32"/>
          <w:szCs w:val="32"/>
        </w:rPr>
        <w:t xml:space="preserve">Виховання гармонійної, духовно багатої та національно свідомої особистості – одне з найважливіших завдань закладів освіти в умовах національного відродження України. У сучасних умовах особливого значення набуває виховання відповідальної, </w:t>
      </w:r>
      <w:r w:rsidRPr="00267FA5">
        <w:rPr>
          <w:rFonts w:ascii="Times New Roman" w:hAnsi="Times New Roman" w:cs="Times New Roman"/>
          <w:sz w:val="32"/>
          <w:szCs w:val="32"/>
        </w:rPr>
        <w:lastRenderedPageBreak/>
        <w:t xml:space="preserve">ініціативної, творчої особистості. І саме в цьому контексті надзвичайно приємно, що вихованці художнього відділу </w:t>
      </w:r>
      <w:r>
        <w:rPr>
          <w:rFonts w:ascii="Times New Roman" w:hAnsi="Times New Roman" w:cs="Times New Roman"/>
          <w:sz w:val="32"/>
          <w:szCs w:val="32"/>
        </w:rPr>
        <w:t xml:space="preserve">Полтавського Палацу дитячої та юнацької творчості </w:t>
      </w:r>
      <w:r w:rsidRPr="00267FA5">
        <w:rPr>
          <w:rFonts w:ascii="Times New Roman" w:hAnsi="Times New Roman" w:cs="Times New Roman"/>
          <w:sz w:val="32"/>
          <w:szCs w:val="32"/>
        </w:rPr>
        <w:t>мають вагомі досягнення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67FA5">
        <w:rPr>
          <w:rFonts w:ascii="Times New Roman" w:hAnsi="Times New Roman" w:cs="Times New Roman"/>
          <w:sz w:val="32"/>
          <w:szCs w:val="32"/>
        </w:rPr>
        <w:t xml:space="preserve"> які підтвердженні участю у різноманітних фестивалях і конкурсах різних рівнів. </w:t>
      </w:r>
    </w:p>
    <w:p w:rsidR="00082F29" w:rsidRPr="00EF638A" w:rsidRDefault="00082F29" w:rsidP="00EF6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F638A" w:rsidRDefault="00EF638A" w:rsidP="004B4965">
      <w:pPr>
        <w:spacing w:line="360" w:lineRule="auto"/>
        <w:ind w:firstLine="708"/>
        <w:jc w:val="both"/>
        <w:rPr>
          <w:rFonts w:ascii="Times New Roman" w:hAnsi="Times New Roman" w:cs="Times New Roman"/>
          <w:color w:val="66666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73395" cy="644850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2F29" w:rsidRDefault="00082F29" w:rsidP="004B4965">
      <w:pPr>
        <w:spacing w:line="360" w:lineRule="auto"/>
        <w:ind w:firstLine="708"/>
        <w:jc w:val="both"/>
      </w:pPr>
    </w:p>
    <w:p w:rsidR="00082F29" w:rsidRDefault="00082F29" w:rsidP="004B4965">
      <w:pPr>
        <w:spacing w:line="360" w:lineRule="auto"/>
        <w:ind w:firstLine="708"/>
        <w:jc w:val="both"/>
      </w:pPr>
    </w:p>
    <w:p w:rsidR="00082F29" w:rsidRDefault="00082F29" w:rsidP="004B4965">
      <w:pPr>
        <w:spacing w:line="360" w:lineRule="auto"/>
        <w:ind w:firstLine="708"/>
        <w:jc w:val="both"/>
      </w:pPr>
    </w:p>
    <w:p w:rsidR="00EF638A" w:rsidRPr="00082F29" w:rsidRDefault="00082F29" w:rsidP="00082F2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2F29">
        <w:rPr>
          <w:rFonts w:ascii="Times New Roman" w:hAnsi="Times New Roman" w:cs="Times New Roman"/>
          <w:sz w:val="32"/>
          <w:szCs w:val="32"/>
        </w:rPr>
        <w:lastRenderedPageBreak/>
        <w:t>«Людина не росте ізольовано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82F29">
        <w:rPr>
          <w:rFonts w:ascii="Times New Roman" w:hAnsi="Times New Roman" w:cs="Times New Roman"/>
          <w:sz w:val="32"/>
          <w:szCs w:val="32"/>
        </w:rPr>
        <w:t xml:space="preserve"> і не росте просто обік одна з другою, але росте в купі з людьми під різноманітними впливами, постійно реагуючи на них. Усякий контакт з суспільством є поширення свого "я", усе, чому ми навчаємось від других, то й є та виховна спільність, на ґрунті якої виховується розум і воля. І тут утворюється не однобоке сприймання чужого, а обмін – хто бере, той і дає; навчаючи, ми самі даємо, виховуючи, ми й самі виховуємось»  - так характеризувала процес виховання у своїх працях Софія Русова.</w:t>
      </w:r>
    </w:p>
    <w:p w:rsidR="00082F29" w:rsidRPr="00082F29" w:rsidRDefault="00082F29" w:rsidP="00082F29">
      <w:pPr>
        <w:spacing w:line="360" w:lineRule="auto"/>
        <w:ind w:firstLine="708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 w:rsidRPr="00082F29">
        <w:rPr>
          <w:rFonts w:ascii="Times New Roman" w:hAnsi="Times New Roman" w:cs="Times New Roman"/>
          <w:sz w:val="32"/>
          <w:szCs w:val="32"/>
        </w:rPr>
        <w:t>Удосконалення будь-якого суспільства немислиме без систематичної й спрямованої роботи з розвитку й становлення особистості. Але досягти зрілості як особистість людина здатна лише внаслідок громадянського бачення світу, внаслідок оцінки всього, що відбувається навколо з позицій власної активної участі й відповідальності за те</w:t>
      </w:r>
      <w:r>
        <w:rPr>
          <w:rFonts w:ascii="Times New Roman" w:hAnsi="Times New Roman" w:cs="Times New Roman"/>
          <w:sz w:val="32"/>
          <w:szCs w:val="32"/>
        </w:rPr>
        <w:t>, що відбувається в суспільстві</w:t>
      </w:r>
      <w:r w:rsidR="0061395A">
        <w:rPr>
          <w:rFonts w:ascii="Times New Roman" w:hAnsi="Times New Roman" w:cs="Times New Roman"/>
          <w:sz w:val="32"/>
          <w:szCs w:val="32"/>
        </w:rPr>
        <w:t>.</w:t>
      </w:r>
    </w:p>
    <w:p w:rsidR="00082F29" w:rsidRDefault="00082F29" w:rsidP="004B4965">
      <w:pPr>
        <w:spacing w:line="360" w:lineRule="auto"/>
        <w:ind w:firstLine="708"/>
        <w:jc w:val="both"/>
        <w:rPr>
          <w:rFonts w:ascii="Arial" w:hAnsi="Arial" w:cs="Arial"/>
          <w:color w:val="666666"/>
          <w:szCs w:val="28"/>
          <w:shd w:val="clear" w:color="auto" w:fill="FFFFFF"/>
        </w:rPr>
      </w:pPr>
    </w:p>
    <w:sectPr w:rsidR="00082F29" w:rsidSect="0069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870"/>
    <w:multiLevelType w:val="hybridMultilevel"/>
    <w:tmpl w:val="33E8A28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0F7DF4"/>
    <w:multiLevelType w:val="hybridMultilevel"/>
    <w:tmpl w:val="3BDA8888"/>
    <w:lvl w:ilvl="0" w:tplc="C974F1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D4358"/>
    <w:rsid w:val="000000F3"/>
    <w:rsid w:val="00074E1C"/>
    <w:rsid w:val="00082F29"/>
    <w:rsid w:val="00086B86"/>
    <w:rsid w:val="000D4358"/>
    <w:rsid w:val="000E2D52"/>
    <w:rsid w:val="00104D6E"/>
    <w:rsid w:val="0010519A"/>
    <w:rsid w:val="001B48BC"/>
    <w:rsid w:val="001E5876"/>
    <w:rsid w:val="002240A4"/>
    <w:rsid w:val="00267FA5"/>
    <w:rsid w:val="002A0302"/>
    <w:rsid w:val="003768F7"/>
    <w:rsid w:val="003B37A4"/>
    <w:rsid w:val="00433F40"/>
    <w:rsid w:val="00456461"/>
    <w:rsid w:val="004617A7"/>
    <w:rsid w:val="004B4965"/>
    <w:rsid w:val="004C00DC"/>
    <w:rsid w:val="004F78BA"/>
    <w:rsid w:val="005A1BE6"/>
    <w:rsid w:val="0061395A"/>
    <w:rsid w:val="00692BD3"/>
    <w:rsid w:val="006C1921"/>
    <w:rsid w:val="006E6111"/>
    <w:rsid w:val="00764575"/>
    <w:rsid w:val="007924CB"/>
    <w:rsid w:val="00823210"/>
    <w:rsid w:val="008270C5"/>
    <w:rsid w:val="00940831"/>
    <w:rsid w:val="00975FDC"/>
    <w:rsid w:val="00B5187B"/>
    <w:rsid w:val="00B544EE"/>
    <w:rsid w:val="00B66B5A"/>
    <w:rsid w:val="00BD6693"/>
    <w:rsid w:val="00C470F5"/>
    <w:rsid w:val="00C71ED2"/>
    <w:rsid w:val="00CE56EA"/>
    <w:rsid w:val="00D43858"/>
    <w:rsid w:val="00D83D93"/>
    <w:rsid w:val="00DD76A3"/>
    <w:rsid w:val="00E2523C"/>
    <w:rsid w:val="00E44E63"/>
    <w:rsid w:val="00E51B88"/>
    <w:rsid w:val="00EE54A4"/>
    <w:rsid w:val="00EF01DB"/>
    <w:rsid w:val="00EF638A"/>
    <w:rsid w:val="00F57839"/>
    <w:rsid w:val="00F926FA"/>
    <w:rsid w:val="00FD2CCE"/>
    <w:rsid w:val="00F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8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Участь керівників гуртків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 семінарах, тренінгах, майстер-класах, виставках, конкурсах за тематикою виховної проблеми закладу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 baseline="0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927347586129581"/>
          <c:y val="4.2655104447744002E-4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2.655286865813182E-2"/>
          <c:y val="0.1721731418188111"/>
          <c:w val="0.79371646822952269"/>
          <c:h val="0.74357777393210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4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1-2723-4B04-B57F-F35FA8ACD149}"/>
              </c:ext>
            </c:extLst>
          </c:dPt>
          <c:cat>
            <c:strRef>
              <c:f>Лист1!$A$2:$A$6</c:f>
              <c:strCache>
                <c:ptCount val="5"/>
                <c:pt idx="3">
                  <c:v>конкурси</c:v>
                </c:pt>
                <c:pt idx="4">
                  <c:v>інші форми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3">
                  <c:v>37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23-4B04-B57F-F35FA8ACD149}"/>
            </c:ext>
          </c:extLst>
        </c:ser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2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720817792512776"/>
          <c:y val="0.34819532173862883"/>
          <c:w val="0.19993921812405041"/>
          <c:h val="0.23275705921375217"/>
        </c:manualLayout>
      </c:layout>
      <c:txPr>
        <a:bodyPr/>
        <a:lstStyle/>
        <a:p>
          <a:pPr>
            <a:defRPr sz="1200" b="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Наявність методичних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матеріалів за виховною проблемою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50"/>
      <c:rotY val="110"/>
      <c:depthPercent val="100"/>
      <c:perspective val="90"/>
    </c:view3D>
    <c:plotArea>
      <c:layout>
        <c:manualLayout>
          <c:layoutTarget val="inner"/>
          <c:xMode val="edge"/>
          <c:yMode val="edge"/>
          <c:x val="1.4592863392075987E-2"/>
          <c:y val="7.2691987881680131E-2"/>
          <c:w val="0.69716130504724627"/>
          <c:h val="0.927308066083577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Сценарії</c:v>
                </c:pt>
                <c:pt idx="1">
                  <c:v>Методичні розробки</c:v>
                </c:pt>
                <c:pt idx="2">
                  <c:v>Анкети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D0-45EC-9813-2B3D7D2E4721}"/>
            </c:ext>
          </c:extLst>
        </c:ser>
      </c:pie3DChart>
    </c:plotArea>
    <c:legend>
      <c:legendPos val="r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 prst="relaxedInset"/>
      <a:bevelB prst="angle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AngAx val="1"/>
    </c:view3D>
    <c:plotArea>
      <c:layout>
        <c:manualLayout>
          <c:layoutTarget val="inner"/>
          <c:xMode val="edge"/>
          <c:yMode val="edge"/>
          <c:x val="0.20800142169728791"/>
          <c:y val="7.2017419840868763E-2"/>
          <c:w val="0.80352617381160529"/>
          <c:h val="0.3339001646058449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"Особистість", "Етика і психологія" </c:v>
                </c:pt>
                <c:pt idx="1">
                  <c:v>"Бути здоровим - це модно, …"</c:v>
                </c:pt>
                <c:pt idx="2">
                  <c:v>"Зберемо воєдино всю нашу родину"</c:v>
                </c:pt>
                <c:pt idx="3">
                  <c:v>"Скарби народної творчості"</c:v>
                </c:pt>
                <c:pt idx="4">
                  <c:v>"Моя країна - Україна"</c:v>
                </c:pt>
                <c:pt idx="5">
                  <c:v>"Той хто бере - наповнює долоні,той хто дає - наповнює серця"</c:v>
                </c:pt>
                <c:pt idx="6">
                  <c:v>"Я відкриваю світ"</c:v>
                </c:pt>
                <c:pt idx="7">
                  <c:v>"Лідер. Патріот. Громадянин"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29</c:v>
                </c:pt>
                <c:pt idx="2">
                  <c:v>19</c:v>
                </c:pt>
                <c:pt idx="3">
                  <c:v>65</c:v>
                </c:pt>
                <c:pt idx="4">
                  <c:v>23</c:v>
                </c:pt>
                <c:pt idx="5">
                  <c:v>153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60-4DB6-88D6-1F811C09E7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"Особистість", "Етика і психологія" </c:v>
                </c:pt>
                <c:pt idx="1">
                  <c:v>"Бути здоровим - це модно, …"</c:v>
                </c:pt>
                <c:pt idx="2">
                  <c:v>"Зберемо воєдино всю нашу родину"</c:v>
                </c:pt>
                <c:pt idx="3">
                  <c:v>"Скарби народної творчості"</c:v>
                </c:pt>
                <c:pt idx="4">
                  <c:v>"Моя країна - Україна"</c:v>
                </c:pt>
                <c:pt idx="5">
                  <c:v>"Той хто бере - наповнює долоні,той хто дає - наповнює серця"</c:v>
                </c:pt>
                <c:pt idx="6">
                  <c:v>"Я відкриваю світ"</c:v>
                </c:pt>
                <c:pt idx="7">
                  <c:v>"Лідер. Патріот. Громадянин"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60-4DB6-88D6-1F811C09E7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"Особистість", "Етика і психологія" </c:v>
                </c:pt>
                <c:pt idx="1">
                  <c:v>"Бути здоровим - це модно, …"</c:v>
                </c:pt>
                <c:pt idx="2">
                  <c:v>"Зберемо воєдино всю нашу родину"</c:v>
                </c:pt>
                <c:pt idx="3">
                  <c:v>"Скарби народної творчості"</c:v>
                </c:pt>
                <c:pt idx="4">
                  <c:v>"Моя країна - Україна"</c:v>
                </c:pt>
                <c:pt idx="5">
                  <c:v>"Той хто бере - наповнює долоні,той хто дає - наповнює серця"</c:v>
                </c:pt>
                <c:pt idx="6">
                  <c:v>"Я відкриваю світ"</c:v>
                </c:pt>
                <c:pt idx="7">
                  <c:v>"Лідер. Патріот. Громадянин"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60-4DB6-88D6-1F811C09E75E}"/>
            </c:ext>
          </c:extLst>
        </c:ser>
        <c:shape val="cylinder"/>
        <c:axId val="157795072"/>
        <c:axId val="157796608"/>
        <c:axId val="0"/>
      </c:bar3DChart>
      <c:catAx>
        <c:axId val="1577950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7796608"/>
        <c:crosses val="autoZero"/>
        <c:auto val="1"/>
        <c:lblAlgn val="ctr"/>
        <c:lblOffset val="100"/>
      </c:catAx>
      <c:valAx>
        <c:axId val="157796608"/>
        <c:scaling>
          <c:orientation val="minMax"/>
        </c:scaling>
        <c:axPos val="l"/>
        <c:majorGridlines/>
        <c:numFmt formatCode="General" sourceLinked="1"/>
        <c:tickLblPos val="nextTo"/>
        <c:crossAx val="157795072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Методисти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Етика і психологія</c:v>
                </c:pt>
                <c:pt idx="1">
                  <c:v>"Родина"</c:v>
                </c:pt>
                <c:pt idx="2">
                  <c:v>"Батьківщина . Рідний край"</c:v>
                </c:pt>
                <c:pt idx="3">
                  <c:v>"Ідеал"</c:v>
                </c:pt>
                <c:pt idx="4">
                  <c:v>"Кругозір"</c:v>
                </c:pt>
                <c:pt idx="5">
                  <c:v>"Лідер"</c:v>
                </c:pt>
                <c:pt idx="6">
                  <c:v>ІС"Правовий простір"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20</c:v>
                </c:pt>
                <c:pt idx="2">
                  <c:v>17</c:v>
                </c:pt>
                <c:pt idx="3">
                  <c:v>13</c:v>
                </c:pt>
                <c:pt idx="4">
                  <c:v>5</c:v>
                </c:pt>
                <c:pt idx="5">
                  <c:v>12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0D-4736-8E79-ACD11D1F3B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Керівники гуртків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Етика і психологія</c:v>
                </c:pt>
                <c:pt idx="1">
                  <c:v>"Родина"</c:v>
                </c:pt>
                <c:pt idx="2">
                  <c:v>"Батьківщина . Рідний край"</c:v>
                </c:pt>
                <c:pt idx="3">
                  <c:v>"Ідеал"</c:v>
                </c:pt>
                <c:pt idx="4">
                  <c:v>"Кругозір"</c:v>
                </c:pt>
                <c:pt idx="5">
                  <c:v>"Лідер"</c:v>
                </c:pt>
                <c:pt idx="6">
                  <c:v>ІС"Правовий простір"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</c:v>
                </c:pt>
                <c:pt idx="1">
                  <c:v>26</c:v>
                </c:pt>
                <c:pt idx="2">
                  <c:v>28</c:v>
                </c:pt>
                <c:pt idx="3">
                  <c:v>15</c:v>
                </c:pt>
                <c:pt idx="4">
                  <c:v>3</c:v>
                </c:pt>
                <c:pt idx="5">
                  <c:v>7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D-4736-8E79-ACD11D1F3B52}"/>
            </c:ext>
          </c:extLst>
        </c:ser>
        <c:axId val="152182784"/>
        <c:axId val="152184320"/>
      </c:barChart>
      <c:catAx>
        <c:axId val="152182784"/>
        <c:scaling>
          <c:orientation val="minMax"/>
        </c:scaling>
        <c:axPos val="b"/>
        <c:numFmt formatCode="General" sourceLinked="0"/>
        <c:tickLblPos val="nextTo"/>
        <c:crossAx val="152184320"/>
        <c:crosses val="autoZero"/>
        <c:auto val="1"/>
        <c:lblAlgn val="ctr"/>
        <c:lblOffset val="100"/>
      </c:catAx>
      <c:valAx>
        <c:axId val="152184320"/>
        <c:scaling>
          <c:orientation val="minMax"/>
        </c:scaling>
        <c:axPos val="l"/>
        <c:majorGridlines/>
        <c:numFmt formatCode="General" sourceLinked="1"/>
        <c:tickLblPos val="nextTo"/>
        <c:crossAx val="15218278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Загальна кількість заходів по ВКП</a:t>
            </a:r>
          </a:p>
        </c:rich>
      </c:tx>
    </c:title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6.3365698919536986E-2"/>
          <c:y val="9.1834625934916134E-2"/>
          <c:w val="0.91413941355490125"/>
          <c:h val="0.8679615574369001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Методисти</c:v>
                </c:pt>
                <c:pt idx="1">
                  <c:v>Керівники гуртків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9A-4BFB-9AE4-E98BA471D26F}"/>
            </c:ext>
          </c:extLst>
        </c:ser>
        <c:shape val="cylinder"/>
        <c:axId val="153923968"/>
        <c:axId val="153925504"/>
        <c:axId val="0"/>
      </c:bar3DChart>
      <c:catAx>
        <c:axId val="153923968"/>
        <c:scaling>
          <c:orientation val="minMax"/>
        </c:scaling>
        <c:axPos val="b"/>
        <c:numFmt formatCode="General" sourceLinked="0"/>
        <c:tickLblPos val="nextTo"/>
        <c:crossAx val="153925504"/>
        <c:crosses val="autoZero"/>
        <c:auto val="1"/>
        <c:lblAlgn val="ctr"/>
        <c:lblOffset val="100"/>
      </c:catAx>
      <c:valAx>
        <c:axId val="153925504"/>
        <c:scaling>
          <c:orientation val="minMax"/>
        </c:scaling>
        <c:axPos val="l"/>
        <c:majorGridlines/>
        <c:numFmt formatCode="General" sourceLinked="1"/>
        <c:tickLblPos val="nextTo"/>
        <c:crossAx val="15392396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30226238362751751"/>
          <c:y val="3.5598705501618151E-2"/>
          <c:w val="0.67149059334298244"/>
          <c:h val="0.8833279820604949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Інше</c:v>
                </c:pt>
                <c:pt idx="1">
                  <c:v>Конкукрсно-пізнавальні програми</c:v>
                </c:pt>
                <c:pt idx="2">
                  <c:v>Конкурсно-розважальні програми</c:v>
                </c:pt>
                <c:pt idx="3">
                  <c:v>Екскурсії</c:v>
                </c:pt>
                <c:pt idx="4">
                  <c:v>Інноваційні заходи</c:v>
                </c:pt>
                <c:pt idx="5">
                  <c:v>Виховні години та бесіди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27</c:v>
                </c:pt>
                <c:pt idx="2">
                  <c:v>43</c:v>
                </c:pt>
                <c:pt idx="3">
                  <c:v>4</c:v>
                </c:pt>
                <c:pt idx="4">
                  <c:v>11</c:v>
                </c:pt>
                <c:pt idx="5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97-433A-852D-1464F94555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Лист1!$A$2:$A$7</c:f>
              <c:strCache>
                <c:ptCount val="6"/>
                <c:pt idx="0">
                  <c:v>Інше</c:v>
                </c:pt>
                <c:pt idx="1">
                  <c:v>Конкукрсно-пізнавальні програми</c:v>
                </c:pt>
                <c:pt idx="2">
                  <c:v>Конкурсно-розважальні програми</c:v>
                </c:pt>
                <c:pt idx="3">
                  <c:v>Екскурсії</c:v>
                </c:pt>
                <c:pt idx="4">
                  <c:v>Інноваційні заходи</c:v>
                </c:pt>
                <c:pt idx="5">
                  <c:v>Виховні години та бесіди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97-433A-852D-1464F94555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Лист1!$A$2:$A$7</c:f>
              <c:strCache>
                <c:ptCount val="6"/>
                <c:pt idx="0">
                  <c:v>Інше</c:v>
                </c:pt>
                <c:pt idx="1">
                  <c:v>Конкукрсно-пізнавальні програми</c:v>
                </c:pt>
                <c:pt idx="2">
                  <c:v>Конкурсно-розважальні програми</c:v>
                </c:pt>
                <c:pt idx="3">
                  <c:v>Екскурсії</c:v>
                </c:pt>
                <c:pt idx="4">
                  <c:v>Інноваційні заходи</c:v>
                </c:pt>
                <c:pt idx="5">
                  <c:v>Виховні години та бесіди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97-433A-852D-1464F94555BE}"/>
            </c:ext>
          </c:extLst>
        </c:ser>
        <c:shape val="cylinder"/>
        <c:axId val="154080768"/>
        <c:axId val="154082304"/>
        <c:axId val="0"/>
      </c:bar3DChart>
      <c:catAx>
        <c:axId val="15408076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082304"/>
        <c:crosses val="autoZero"/>
        <c:auto val="1"/>
        <c:lblAlgn val="ctr"/>
        <c:lblOffset val="100"/>
      </c:catAx>
      <c:valAx>
        <c:axId val="154082304"/>
        <c:scaling>
          <c:orientation val="minMax"/>
        </c:scaling>
        <c:axPos val="b"/>
        <c:majorGridlines/>
        <c:numFmt formatCode="General" sourceLinked="1"/>
        <c:tickLblPos val="nextTo"/>
        <c:crossAx val="154080768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Участь вихованців гуртків відділу у масових виховних заходах закладу, проведених в рамках роботи над виховною проблемою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233022048085796"/>
          <c:y val="7.7730275942479695E-3"/>
        </c:manualLayout>
      </c:layout>
    </c:title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0.17558576377952756"/>
          <c:y val="0.13770205329838359"/>
          <c:w val="0.80080361154855706"/>
          <c:h val="0.7765807714402671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  <c:pt idx="4">
                  <c:v>2019-2020 н.р.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30</c:v>
                </c:pt>
                <c:pt idx="2">
                  <c:v>35</c:v>
                </c:pt>
                <c:pt idx="3">
                  <c:v>35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7B-4209-BD36-6F71019B03FF}"/>
            </c:ext>
          </c:extLst>
        </c:ser>
        <c:shape val="box"/>
        <c:axId val="154106496"/>
        <c:axId val="154108288"/>
        <c:axId val="0"/>
      </c:bar3DChart>
      <c:catAx>
        <c:axId val="1541064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4108288"/>
        <c:crosses val="autoZero"/>
        <c:auto val="1"/>
        <c:lblAlgn val="ctr"/>
        <c:lblOffset val="100"/>
      </c:catAx>
      <c:valAx>
        <c:axId val="154108288"/>
        <c:scaling>
          <c:orientation val="minMax"/>
        </c:scaling>
        <c:axPos val="b"/>
        <c:majorGridlines/>
        <c:numFmt formatCode="General" sourceLinked="1"/>
        <c:tickLblPos val="nextTo"/>
        <c:crossAx val="154106496"/>
        <c:crosses val="autoZero"/>
        <c:crossBetween val="between"/>
      </c:valAx>
    </c:plotArea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Досягнення вихованців гуртків відділу в рамках роботи над втховною проблемою закладу</a:t>
            </a:r>
          </a:p>
        </c:rich>
      </c:tx>
    </c:title>
    <c:view3D>
      <c:rotX val="50"/>
      <c:rotY val="359"/>
      <c:perspective val="10"/>
    </c:view3D>
    <c:plotArea>
      <c:layout>
        <c:manualLayout>
          <c:layoutTarget val="inner"/>
          <c:xMode val="edge"/>
          <c:yMode val="edge"/>
          <c:x val="2.5203898463741024E-2"/>
          <c:y val="0.20045488845144382"/>
          <c:w val="0.95332180680212175"/>
          <c:h val="0.78665879265091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Pt>
            <c:idx val="0"/>
            <c:explosion val="52"/>
            <c:extLst xmlns:c16r2="http://schemas.microsoft.com/office/drawing/2015/06/chart">
              <c:ext xmlns:c16="http://schemas.microsoft.com/office/drawing/2014/chart" uri="{C3380CC4-5D6E-409C-BE32-E72D297353CC}">
                <c16:uniqueId val="{00000003-1B14-4BB1-BC13-F6C62D77E4A5}"/>
              </c:ext>
            </c:extLst>
          </c:dPt>
          <c:dPt>
            <c:idx val="5"/>
            <c:bubble3D val="1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B14-4BB1-BC13-F6C62D77E4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Участь</c:v>
                </c:pt>
                <c:pt idx="1">
                  <c:v>Гран-прі</c:v>
                </c:pt>
                <c:pt idx="2">
                  <c:v>І місце</c:v>
                </c:pt>
                <c:pt idx="3">
                  <c:v>ІІ місце</c:v>
                </c:pt>
                <c:pt idx="4">
                  <c:v>ІІІ місце</c:v>
                </c:pt>
                <c:pt idx="5">
                  <c:v>Кількість переможців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1135</c:v>
                </c:pt>
                <c:pt idx="1">
                  <c:v>4</c:v>
                </c:pt>
                <c:pt idx="2">
                  <c:v>38</c:v>
                </c:pt>
                <c:pt idx="3">
                  <c:v>23</c:v>
                </c:pt>
                <c:pt idx="4">
                  <c:v>12</c:v>
                </c:pt>
                <c:pt idx="5">
                  <c:v>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14-4BB1-BC13-F6C62D77E4A5}"/>
            </c:ext>
          </c:extLst>
        </c:ser>
      </c:pie3DChart>
    </c:plotArea>
    <c:legend>
      <c:legendPos val="b"/>
      <c:layout>
        <c:manualLayout>
          <c:xMode val="edge"/>
          <c:yMode val="edge"/>
          <c:x val="1.9309862155527862E-2"/>
          <c:y val="0.81590646001161549"/>
          <c:w val="0.42657101116838275"/>
          <c:h val="0.11706694580196961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63A5-1A72-41A8-AAB8-5745C684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cp:lastPrinted>2020-05-12T13:50:00Z</cp:lastPrinted>
  <dcterms:created xsi:type="dcterms:W3CDTF">2020-02-20T14:44:00Z</dcterms:created>
  <dcterms:modified xsi:type="dcterms:W3CDTF">2020-05-12T13:54:00Z</dcterms:modified>
</cp:coreProperties>
</file>